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8C05" w14:textId="01A76DF3" w:rsidR="004226AA" w:rsidRDefault="007764BE" w:rsidP="00A76E48">
      <w:pPr>
        <w:pStyle w:val="WSBHeader"/>
        <w:jc w:val="center"/>
        <w:rPr>
          <w:rFonts w:asciiTheme="majorHAnsi" w:hAnsiTheme="majorHAnsi"/>
          <w:color w:val="345A8A" w:themeColor="accent1" w:themeShade="B5"/>
        </w:rPr>
      </w:pPr>
      <w:bookmarkStart w:id="0" w:name="_Toc408914297"/>
      <w:bookmarkStart w:id="1" w:name="_Toc385267204"/>
      <w:bookmarkStart w:id="2" w:name="_Toc385267211"/>
      <w:bookmarkStart w:id="3" w:name="_Toc408914312"/>
      <w:r>
        <w:t xml:space="preserve">Basic Walking Safety: </w:t>
      </w:r>
      <w:r w:rsidR="0001268B">
        <w:br/>
      </w:r>
      <w:r w:rsidR="003B0E07">
        <w:t>Tips to Teach Road Safety to Kids</w:t>
      </w:r>
    </w:p>
    <w:p w14:paraId="50935656" w14:textId="6C63CFEC" w:rsidR="004226AA" w:rsidRPr="00A76E48" w:rsidRDefault="004226AA" w:rsidP="004226AA">
      <w:pPr>
        <w:rPr>
          <w:sz w:val="20"/>
        </w:rPr>
      </w:pPr>
      <w:r w:rsidRPr="00A76E48">
        <w:rPr>
          <w:sz w:val="20"/>
        </w:rPr>
        <w:t xml:space="preserve">An important role of </w:t>
      </w:r>
      <w:r w:rsidR="003139CF" w:rsidRPr="00A76E48">
        <w:rPr>
          <w:sz w:val="20"/>
        </w:rPr>
        <w:t xml:space="preserve">Walking School Bus </w:t>
      </w:r>
      <w:r w:rsidRPr="00A76E48">
        <w:rPr>
          <w:sz w:val="20"/>
        </w:rPr>
        <w:t>volunteers is educating children on road safety. Some examples include:</w:t>
      </w:r>
    </w:p>
    <w:p w14:paraId="3F63F5C3" w14:textId="4C2C74EA" w:rsidR="004226AA" w:rsidRDefault="004226AA" w:rsidP="007764BE">
      <w:pPr>
        <w:numPr>
          <w:ilvl w:val="0"/>
          <w:numId w:val="6"/>
        </w:numPr>
        <w:tabs>
          <w:tab w:val="clear" w:pos="720"/>
        </w:tabs>
        <w:spacing w:after="0"/>
        <w:ind w:left="360"/>
      </w:pPr>
      <w:r>
        <w:rPr>
          <w:b/>
        </w:rPr>
        <w:t>Scanning the road environment.</w:t>
      </w:r>
      <w:r>
        <w:t xml:space="preserve"> This means children should be reminded to physically turn the head from side to side to compensate for their reduced peripheral vision.</w:t>
      </w:r>
    </w:p>
    <w:p w14:paraId="78D80F7B" w14:textId="77777777" w:rsidR="004226AA" w:rsidRDefault="004226AA" w:rsidP="007764BE">
      <w:pPr>
        <w:numPr>
          <w:ilvl w:val="0"/>
          <w:numId w:val="6"/>
        </w:numPr>
        <w:tabs>
          <w:tab w:val="clear" w:pos="720"/>
        </w:tabs>
        <w:spacing w:after="0"/>
        <w:ind w:left="360"/>
      </w:pPr>
      <w:r>
        <w:rPr>
          <w:b/>
        </w:rPr>
        <w:t>To cross or not to cross a road.</w:t>
      </w:r>
      <w:r>
        <w:t xml:space="preserve"> This helps children to understand the decision making process. This may include counting the time vehicles take to travel from sighting to crossover point and comparing this to the time taken to cross the road with time to spare.</w:t>
      </w:r>
    </w:p>
    <w:p w14:paraId="13D6D321" w14:textId="77777777" w:rsidR="004226AA" w:rsidRDefault="004226AA" w:rsidP="007764BE">
      <w:pPr>
        <w:numPr>
          <w:ilvl w:val="0"/>
          <w:numId w:val="6"/>
        </w:numPr>
        <w:tabs>
          <w:tab w:val="clear" w:pos="720"/>
        </w:tabs>
        <w:spacing w:after="0"/>
        <w:ind w:left="360"/>
      </w:pPr>
      <w:r>
        <w:rPr>
          <w:b/>
        </w:rPr>
        <w:t xml:space="preserve">Hearing a traffic sound, </w:t>
      </w:r>
      <w:r>
        <w:t>children should begin scanning until they have identified the source and whether the vehicle could be a threat to their safety.</w:t>
      </w:r>
    </w:p>
    <w:p w14:paraId="336E4CC4" w14:textId="77777777" w:rsidR="004226AA" w:rsidRDefault="004226AA" w:rsidP="007764BE">
      <w:pPr>
        <w:numPr>
          <w:ilvl w:val="0"/>
          <w:numId w:val="6"/>
        </w:numPr>
        <w:tabs>
          <w:tab w:val="clear" w:pos="720"/>
        </w:tabs>
        <w:spacing w:after="0"/>
        <w:ind w:left="360"/>
      </w:pPr>
      <w:r>
        <w:rPr>
          <w:b/>
        </w:rPr>
        <w:t xml:space="preserve">If they do not have a clear view of the road in all directions, </w:t>
      </w:r>
      <w:r>
        <w:t>then drivers probably cannot see them until too close to stop a collision.</w:t>
      </w:r>
    </w:p>
    <w:p w14:paraId="2983C263" w14:textId="608E094D" w:rsidR="004226AA" w:rsidRDefault="004226AA" w:rsidP="007764BE">
      <w:pPr>
        <w:numPr>
          <w:ilvl w:val="0"/>
          <w:numId w:val="6"/>
        </w:numPr>
        <w:tabs>
          <w:tab w:val="clear" w:pos="720"/>
        </w:tabs>
        <w:spacing w:after="0"/>
        <w:ind w:left="360"/>
      </w:pPr>
      <w:r>
        <w:rPr>
          <w:b/>
        </w:rPr>
        <w:t xml:space="preserve">Approach pathway ends and road boundaries with caution </w:t>
      </w:r>
      <w:r>
        <w:t>and STOP, LOOK (behind-l</w:t>
      </w:r>
      <w:r w:rsidR="00783900">
        <w:t>eft</w:t>
      </w:r>
      <w:r>
        <w:t>-right-left), LISTEN</w:t>
      </w:r>
      <w:r w:rsidR="0087781E">
        <w:t>,</w:t>
      </w:r>
      <w:r>
        <w:t xml:space="preserve"> and THINK.</w:t>
      </w:r>
    </w:p>
    <w:p w14:paraId="3EC518DF" w14:textId="77777777" w:rsidR="004226AA" w:rsidRDefault="004226AA" w:rsidP="007764BE">
      <w:pPr>
        <w:numPr>
          <w:ilvl w:val="0"/>
          <w:numId w:val="7"/>
        </w:numPr>
        <w:tabs>
          <w:tab w:val="clear" w:pos="720"/>
        </w:tabs>
        <w:spacing w:after="0"/>
        <w:ind w:left="360"/>
        <w:rPr>
          <w:b/>
        </w:rPr>
      </w:pPr>
      <w:r>
        <w:rPr>
          <w:b/>
        </w:rPr>
        <w:t xml:space="preserve">Improve children’s concentration </w:t>
      </w:r>
      <w:r>
        <w:t>by asking questions that cause the child to focus on a given potential or actual hazard.</w:t>
      </w:r>
    </w:p>
    <w:p w14:paraId="2A57F2BD" w14:textId="77777777" w:rsidR="004226AA" w:rsidRPr="00DD3CB2" w:rsidRDefault="004226AA" w:rsidP="007764BE">
      <w:pPr>
        <w:numPr>
          <w:ilvl w:val="0"/>
          <w:numId w:val="7"/>
        </w:numPr>
        <w:tabs>
          <w:tab w:val="clear" w:pos="720"/>
        </w:tabs>
        <w:spacing w:after="0"/>
        <w:ind w:left="360"/>
        <w:rPr>
          <w:b/>
        </w:rPr>
      </w:pPr>
      <w:r>
        <w:t>Being aware of the influence that children have on each other’s behaviors.</w:t>
      </w:r>
    </w:p>
    <w:p w14:paraId="31B78111" w14:textId="77777777" w:rsidR="00D719A2" w:rsidRDefault="00D719A2" w:rsidP="00DD3CB2">
      <w:pPr>
        <w:spacing w:after="0"/>
        <w:ind w:left="360"/>
        <w:rPr>
          <w:b/>
        </w:rPr>
      </w:pPr>
    </w:p>
    <w:p w14:paraId="4C1B2ECC" w14:textId="77777777" w:rsidR="003B0E07" w:rsidRDefault="003B0E07" w:rsidP="00A76E48">
      <w:pPr>
        <w:spacing w:after="0"/>
        <w:rPr>
          <w:b/>
        </w:rPr>
      </w:pPr>
      <w:r>
        <w:rPr>
          <w:b/>
        </w:rPr>
        <w:t>Safety Strategies</w:t>
      </w:r>
    </w:p>
    <w:p w14:paraId="49DF307C" w14:textId="4407B613" w:rsidR="003B0E07" w:rsidRDefault="003B0E07" w:rsidP="003B0E07">
      <w:pPr>
        <w:pStyle w:val="NoSpacing"/>
        <w:numPr>
          <w:ilvl w:val="0"/>
          <w:numId w:val="8"/>
        </w:numPr>
      </w:pPr>
      <w:r>
        <w:t xml:space="preserve">Gather the group at least </w:t>
      </w:r>
      <w:r w:rsidR="0087781E">
        <w:t>one</w:t>
      </w:r>
      <w:r>
        <w:t xml:space="preserve"> yard back from the curb before crossing.</w:t>
      </w:r>
    </w:p>
    <w:p w14:paraId="1253DFDD" w14:textId="77777777" w:rsidR="003B0E07" w:rsidRDefault="003B0E07" w:rsidP="003B0E07">
      <w:pPr>
        <w:pStyle w:val="NoSpacing"/>
        <w:numPr>
          <w:ilvl w:val="0"/>
          <w:numId w:val="8"/>
        </w:numPr>
      </w:pPr>
      <w:r>
        <w:t>Estimate the crossing time (depending on the number and age of children—remember that running is not allowed).</w:t>
      </w:r>
    </w:p>
    <w:p w14:paraId="36BFDA75" w14:textId="2494DDC1" w:rsidR="003B0E07" w:rsidRDefault="003B0E07" w:rsidP="003B0E07">
      <w:pPr>
        <w:pStyle w:val="NoSpacing"/>
        <w:numPr>
          <w:ilvl w:val="0"/>
          <w:numId w:val="8"/>
        </w:numPr>
      </w:pPr>
      <w:r>
        <w:t>Estimate the ‘no-go’ point (a point 20 seconds away in each direction)</w:t>
      </w:r>
      <w:r w:rsidR="0087781E">
        <w:t>.</w:t>
      </w:r>
    </w:p>
    <w:p w14:paraId="792C84AE" w14:textId="76E0CE57" w:rsidR="003B0E07" w:rsidRDefault="003B0E07" w:rsidP="003B0E07">
      <w:pPr>
        <w:pStyle w:val="NoSpacing"/>
        <w:numPr>
          <w:ilvl w:val="0"/>
          <w:numId w:val="8"/>
        </w:numPr>
      </w:pPr>
      <w:r>
        <w:t>Cross the busy roads with smal</w:t>
      </w:r>
      <w:r w:rsidR="00783900">
        <w:t xml:space="preserve">l numbers of children (up to </w:t>
      </w:r>
      <w:r w:rsidR="0087781E">
        <w:t>six</w:t>
      </w:r>
      <w:r w:rsidR="00783900">
        <w:t>)</w:t>
      </w:r>
      <w:r>
        <w:t>.</w:t>
      </w:r>
    </w:p>
    <w:p w14:paraId="41858AE5" w14:textId="3CEE7F1F" w:rsidR="003B0E07" w:rsidRDefault="003B0E07" w:rsidP="00A76E48">
      <w:pPr>
        <w:pStyle w:val="NoSpacing"/>
        <w:numPr>
          <w:ilvl w:val="0"/>
          <w:numId w:val="8"/>
        </w:numPr>
      </w:pPr>
      <w:r>
        <w:t xml:space="preserve">Cross ONLY when a </w:t>
      </w:r>
      <w:r>
        <w:rPr>
          <w:b/>
        </w:rPr>
        <w:t>fresh</w:t>
      </w:r>
      <w:r>
        <w:t xml:space="preserve"> walk signal has illuminated, if applicable.</w:t>
      </w:r>
    </w:p>
    <w:p w14:paraId="3B2E46D0" w14:textId="54307D76" w:rsidR="003B0E07" w:rsidRPr="00D747C9" w:rsidRDefault="0001268B" w:rsidP="00A76E48">
      <w:pPr>
        <w:spacing w:after="0"/>
        <w:rPr>
          <w:b/>
          <w:bCs/>
          <w:iCs/>
        </w:rPr>
      </w:pPr>
      <w:r>
        <w:rPr>
          <w:b/>
          <w:bCs/>
          <w:iCs/>
        </w:rPr>
        <w:br/>
      </w:r>
      <w:r w:rsidR="003B0E07" w:rsidRPr="00D747C9">
        <w:rPr>
          <w:b/>
          <w:bCs/>
          <w:iCs/>
        </w:rPr>
        <w:t>Crossing Roads</w:t>
      </w:r>
    </w:p>
    <w:p w14:paraId="795F684F" w14:textId="77777777" w:rsidR="003B0E07" w:rsidRDefault="003B0E07" w:rsidP="003B0E07">
      <w:pPr>
        <w:pStyle w:val="NoSpacing"/>
        <w:numPr>
          <w:ilvl w:val="0"/>
          <w:numId w:val="9"/>
        </w:numPr>
      </w:pPr>
      <w:r>
        <w:t>Do not allow children onto a road because a driver has stopped and waved them across.</w:t>
      </w:r>
      <w:r w:rsidR="00783900">
        <w:t xml:space="preserve"> Wait for your signal.</w:t>
      </w:r>
    </w:p>
    <w:p w14:paraId="5C319B3B" w14:textId="77777777" w:rsidR="003B0E07" w:rsidRDefault="003B0E07" w:rsidP="003B0E07">
      <w:pPr>
        <w:pStyle w:val="NoSpacing"/>
        <w:numPr>
          <w:ilvl w:val="0"/>
          <w:numId w:val="9"/>
        </w:numPr>
      </w:pPr>
      <w:r>
        <w:t>Holding them well back from the curb reduces the risk that this will happen.</w:t>
      </w:r>
    </w:p>
    <w:p w14:paraId="761CFC13" w14:textId="2958DED6" w:rsidR="003B0E07" w:rsidRDefault="003B0E07" w:rsidP="003B0E07">
      <w:pPr>
        <w:pStyle w:val="NoSpacing"/>
        <w:numPr>
          <w:ilvl w:val="0"/>
          <w:numId w:val="9"/>
        </w:numPr>
      </w:pPr>
      <w:r>
        <w:t xml:space="preserve">Do not commit groups of more than </w:t>
      </w:r>
      <w:r w:rsidR="0087781E">
        <w:t xml:space="preserve">ten </w:t>
      </w:r>
      <w:r>
        <w:t xml:space="preserve">to cross-traffic road crossings. </w:t>
      </w:r>
    </w:p>
    <w:p w14:paraId="50FF5658" w14:textId="77777777" w:rsidR="003B0E07" w:rsidRDefault="003B0E07" w:rsidP="003B0E07">
      <w:pPr>
        <w:pStyle w:val="NoSpacing"/>
        <w:numPr>
          <w:ilvl w:val="0"/>
          <w:numId w:val="9"/>
        </w:numPr>
      </w:pPr>
      <w:r>
        <w:t>Do not assume motorists will stop.</w:t>
      </w:r>
    </w:p>
    <w:p w14:paraId="6EA0481B" w14:textId="77777777" w:rsidR="003B0E07" w:rsidRDefault="003B0E07" w:rsidP="003B0E07">
      <w:pPr>
        <w:pStyle w:val="NoSpacing"/>
        <w:numPr>
          <w:ilvl w:val="0"/>
          <w:numId w:val="9"/>
        </w:numPr>
      </w:pPr>
      <w:r>
        <w:t>Do not attempt to stop traffic in order to cross a road.</w:t>
      </w:r>
    </w:p>
    <w:p w14:paraId="15FB215B" w14:textId="77777777" w:rsidR="003B0E07" w:rsidRDefault="003B0E07" w:rsidP="003B0E07">
      <w:pPr>
        <w:pStyle w:val="NoSpacing"/>
        <w:numPr>
          <w:ilvl w:val="0"/>
          <w:numId w:val="9"/>
        </w:numPr>
      </w:pPr>
      <w:r>
        <w:t>Communicate clearly before moving onto roads.</w:t>
      </w:r>
    </w:p>
    <w:p w14:paraId="5E3B691D" w14:textId="77777777" w:rsidR="003B0E07" w:rsidRDefault="003B0E07" w:rsidP="003B0E07">
      <w:pPr>
        <w:pStyle w:val="NoSpacing"/>
        <w:numPr>
          <w:ilvl w:val="0"/>
          <w:numId w:val="9"/>
        </w:numPr>
      </w:pPr>
      <w:r>
        <w:t>Keep the sub-group together and maintain verbal contact.</w:t>
      </w:r>
    </w:p>
    <w:p w14:paraId="2E8368F4" w14:textId="248F9537" w:rsidR="004226AA" w:rsidRDefault="003B0E07" w:rsidP="00A76E48">
      <w:pPr>
        <w:pStyle w:val="NoSpacing"/>
        <w:numPr>
          <w:ilvl w:val="0"/>
          <w:numId w:val="9"/>
        </w:numPr>
      </w:pPr>
      <w:r>
        <w:t>Regroup away from the crossover point so others can clear the road.</w:t>
      </w:r>
    </w:p>
    <w:p w14:paraId="7C9809DD" w14:textId="02102740" w:rsidR="004226AA" w:rsidRPr="0085098B" w:rsidRDefault="0001268B" w:rsidP="008A3940">
      <w:r>
        <w:rPr>
          <w:sz w:val="18"/>
        </w:rPr>
        <w:br/>
      </w:r>
      <w:r w:rsidR="00783900" w:rsidRPr="00A76E48">
        <w:rPr>
          <w:sz w:val="18"/>
        </w:rPr>
        <w:t>Source</w:t>
      </w:r>
      <w:r w:rsidR="00783900" w:rsidRPr="00A76E48">
        <w:rPr>
          <w:i/>
          <w:sz w:val="18"/>
        </w:rPr>
        <w:t>: Let’s Walk Together! Walking School Bus Training Manual Resources</w:t>
      </w:r>
      <w:r w:rsidR="00783900" w:rsidRPr="00A76E48">
        <w:rPr>
          <w:sz w:val="18"/>
        </w:rPr>
        <w:t>, Los Angeles County Department of Public Health</w:t>
      </w:r>
      <w:r w:rsidR="003139CF" w:rsidRPr="00A76E48">
        <w:rPr>
          <w:sz w:val="18"/>
        </w:rPr>
        <w:t>.</w:t>
      </w:r>
      <w:r w:rsidR="00783900" w:rsidRPr="00A76E48">
        <w:rPr>
          <w:sz w:val="18"/>
        </w:rPr>
        <w:t xml:space="preserve"> </w:t>
      </w:r>
      <w:bookmarkStart w:id="4" w:name="_GoBack"/>
      <w:bookmarkEnd w:id="0"/>
      <w:bookmarkEnd w:id="1"/>
      <w:bookmarkEnd w:id="2"/>
      <w:bookmarkEnd w:id="3"/>
      <w:bookmarkEnd w:id="4"/>
    </w:p>
    <w:sectPr w:rsidR="004226AA" w:rsidRPr="0085098B" w:rsidSect="009B71ED">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36F43" w15:done="0"/>
  <w15:commentEx w15:paraId="57B04530" w15:done="0"/>
  <w15:commentEx w15:paraId="205B39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BE2AE" w14:textId="77777777" w:rsidR="00A05D71" w:rsidRDefault="00A05D71" w:rsidP="00D82871">
      <w:pPr>
        <w:spacing w:after="0" w:line="240" w:lineRule="auto"/>
      </w:pPr>
      <w:r>
        <w:separator/>
      </w:r>
    </w:p>
  </w:endnote>
  <w:endnote w:type="continuationSeparator" w:id="0">
    <w:p w14:paraId="60F5A678" w14:textId="77777777" w:rsidR="00A05D71" w:rsidRDefault="00A05D71" w:rsidP="00D8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29458"/>
      <w:docPartObj>
        <w:docPartGallery w:val="Page Numbers (Bottom of Page)"/>
        <w:docPartUnique/>
      </w:docPartObj>
    </w:sdtPr>
    <w:sdtEndPr>
      <w:rPr>
        <w:noProof/>
      </w:rPr>
    </w:sdtEndPr>
    <w:sdtContent>
      <w:p w14:paraId="376DDB14" w14:textId="681EC44D" w:rsidR="00705FD3" w:rsidRDefault="00705FD3" w:rsidP="00A76E48">
        <w:pPr>
          <w:pStyle w:val="Footer"/>
          <w:jc w:val="center"/>
        </w:pPr>
        <w:r>
          <w:rPr>
            <w:noProof/>
          </w:rPr>
          <mc:AlternateContent>
            <mc:Choice Requires="wps">
              <w:drawing>
                <wp:anchor distT="0" distB="0" distL="114300" distR="114300" simplePos="0" relativeHeight="251666432" behindDoc="0" locked="0" layoutInCell="1" allowOverlap="1" wp14:anchorId="228115FA" wp14:editId="7984BD51">
                  <wp:simplePos x="0" y="0"/>
                  <wp:positionH relativeFrom="column">
                    <wp:posOffset>-895350</wp:posOffset>
                  </wp:positionH>
                  <wp:positionV relativeFrom="paragraph">
                    <wp:posOffset>-123190</wp:posOffset>
                  </wp:positionV>
                  <wp:extent cx="77438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5pt,-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" strokecolor="#0070c0" strokeweight="1.5pt"/>
              </w:pict>
            </mc:Fallback>
          </mc:AlternateContent>
        </w:r>
        <w:r>
          <w:t>Step By Step: How to Start a Walking School Bus At Your School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6353" w14:textId="77777777" w:rsidR="00A05D71" w:rsidRDefault="00A05D71" w:rsidP="00D82871">
      <w:pPr>
        <w:spacing w:after="0" w:line="240" w:lineRule="auto"/>
      </w:pPr>
      <w:r>
        <w:separator/>
      </w:r>
    </w:p>
  </w:footnote>
  <w:footnote w:type="continuationSeparator" w:id="0">
    <w:p w14:paraId="28E93DD3" w14:textId="77777777" w:rsidR="00A05D71" w:rsidRDefault="00A05D71" w:rsidP="00D8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4B9" w14:textId="5D342149" w:rsidR="00705FD3" w:rsidRDefault="00705FD3" w:rsidP="00A76E48">
    <w:pPr>
      <w:pStyle w:val="Header"/>
      <w:jc w:val="center"/>
      <w:rPr>
        <w:b/>
        <w:sz w:val="36"/>
      </w:rPr>
    </w:pPr>
    <w:r w:rsidRPr="00A76E48">
      <w:rPr>
        <w:noProof/>
        <w:sz w:val="32"/>
      </w:rPr>
      <w:drawing>
        <wp:anchor distT="0" distB="0" distL="114300" distR="114300" simplePos="0" relativeHeight="251668480" behindDoc="1" locked="0" layoutInCell="1" allowOverlap="1" wp14:anchorId="33EDE1E2" wp14:editId="4DECE82D">
          <wp:simplePos x="0" y="0"/>
          <wp:positionH relativeFrom="column">
            <wp:posOffset>5102225</wp:posOffset>
          </wp:positionH>
          <wp:positionV relativeFrom="paragraph">
            <wp:posOffset>-107950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0288" behindDoc="1" locked="0" layoutInCell="1" allowOverlap="1" wp14:anchorId="2E5B10FE" wp14:editId="7A47C283">
          <wp:simplePos x="0" y="0"/>
          <wp:positionH relativeFrom="column">
            <wp:posOffset>3302000</wp:posOffset>
          </wp:positionH>
          <wp:positionV relativeFrom="paragraph">
            <wp:posOffset>-190500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2336" behindDoc="1" locked="0" layoutInCell="1" allowOverlap="1" wp14:anchorId="6C16A7A9" wp14:editId="6E1016CE">
          <wp:simplePos x="0" y="0"/>
          <wp:positionH relativeFrom="column">
            <wp:posOffset>4232275</wp:posOffset>
          </wp:positionH>
          <wp:positionV relativeFrom="paragraph">
            <wp:posOffset>-141605</wp:posOffset>
          </wp:positionV>
          <wp:extent cx="744220" cy="560070"/>
          <wp:effectExtent l="0" t="0" r="0" b="30480"/>
          <wp:wrapTight wrapText="bothSides">
            <wp:wrapPolygon edited="0">
              <wp:start x="8428" y="1823"/>
              <wp:lineTo x="-176" y="4926"/>
              <wp:lineTo x="290" y="9291"/>
              <wp:lineTo x="4350" y="15947"/>
              <wp:lineTo x="15919" y="19705"/>
              <wp:lineTo x="16622" y="21057"/>
              <wp:lineTo x="19359" y="20542"/>
              <wp:lineTo x="19751" y="18984"/>
              <wp:lineTo x="20850" y="13583"/>
              <wp:lineTo x="20855" y="8388"/>
              <wp:lineTo x="14605" y="2144"/>
              <wp:lineTo x="11165" y="1307"/>
              <wp:lineTo x="8428" y="182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483799">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4384" behindDoc="1" locked="0" layoutInCell="1" allowOverlap="1" wp14:anchorId="607603E8" wp14:editId="7165EBB3">
          <wp:simplePos x="0" y="0"/>
          <wp:positionH relativeFrom="column">
            <wp:posOffset>2416810</wp:posOffset>
          </wp:positionH>
          <wp:positionV relativeFrom="paragraph">
            <wp:posOffset>-140970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58240" behindDoc="0" locked="0" layoutInCell="1" allowOverlap="1" wp14:anchorId="6AB708EA" wp14:editId="0B89BB00">
          <wp:simplePos x="0" y="0"/>
          <wp:positionH relativeFrom="column">
            <wp:posOffset>-171450</wp:posOffset>
          </wp:positionH>
          <wp:positionV relativeFrom="paragraph">
            <wp:posOffset>-247650</wp:posOffset>
          </wp:positionV>
          <wp:extent cx="1385570" cy="6667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NP_hori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570" cy="666750"/>
                  </a:xfrm>
                  <a:prstGeom prst="rect">
                    <a:avLst/>
                  </a:prstGeom>
                </pic:spPr>
              </pic:pic>
            </a:graphicData>
          </a:graphic>
          <wp14:sizeRelH relativeFrom="page">
            <wp14:pctWidth>0</wp14:pctWidth>
          </wp14:sizeRelH>
          <wp14:sizeRelV relativeFrom="page">
            <wp14:pctHeight>0</wp14:pctHeight>
          </wp14:sizeRelV>
        </wp:anchor>
      </w:drawing>
    </w:r>
  </w:p>
  <w:p w14:paraId="1E87DE71" w14:textId="77777777" w:rsidR="00705FD3" w:rsidRPr="00A76E48" w:rsidRDefault="00705FD3" w:rsidP="00A76E48">
    <w:pPr>
      <w:pStyle w:val="Header"/>
      <w:jc w:val="center"/>
      <w:rPr>
        <w:b/>
      </w:rPr>
    </w:pPr>
  </w:p>
  <w:p w14:paraId="6B23D6CA" w14:textId="19118289" w:rsidR="00705FD3" w:rsidRDefault="00705FD3">
    <w:pPr>
      <w:pStyle w:val="Header"/>
    </w:pPr>
    <w:r>
      <w:rPr>
        <w:noProof/>
      </w:rPr>
      <mc:AlternateContent>
        <mc:Choice Requires="wps">
          <w:drawing>
            <wp:anchor distT="0" distB="0" distL="114300" distR="114300" simplePos="0" relativeHeight="251659264" behindDoc="0" locked="0" layoutInCell="1" allowOverlap="1" wp14:anchorId="39ADB069" wp14:editId="60B6464D">
              <wp:simplePos x="0" y="0"/>
              <wp:positionH relativeFrom="column">
                <wp:posOffset>-828675</wp:posOffset>
              </wp:positionH>
              <wp:positionV relativeFrom="paragraph">
                <wp:posOffset>162560</wp:posOffset>
              </wp:positionV>
              <wp:extent cx="7743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12.8pt" to="5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" strokecolor="#ffc0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F3"/>
    <w:multiLevelType w:val="hybridMultilevel"/>
    <w:tmpl w:val="6E56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nsid w:val="080736EA"/>
    <w:multiLevelType w:val="hybridMultilevel"/>
    <w:tmpl w:val="8CBA6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F2952"/>
    <w:multiLevelType w:val="hybridMultilevel"/>
    <w:tmpl w:val="B10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0347"/>
    <w:multiLevelType w:val="hybridMultilevel"/>
    <w:tmpl w:val="BFEA1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107D4"/>
    <w:multiLevelType w:val="hybridMultilevel"/>
    <w:tmpl w:val="1A80F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7C387C"/>
    <w:multiLevelType w:val="hybridMultilevel"/>
    <w:tmpl w:val="4F4C9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BC2B91"/>
    <w:multiLevelType w:val="hybridMultilevel"/>
    <w:tmpl w:val="3770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7">
    <w:nsid w:val="190168FE"/>
    <w:multiLevelType w:val="hybridMultilevel"/>
    <w:tmpl w:val="3F448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F3E1D"/>
    <w:multiLevelType w:val="hybridMultilevel"/>
    <w:tmpl w:val="E166C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940CBC"/>
    <w:multiLevelType w:val="hybridMultilevel"/>
    <w:tmpl w:val="7E44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D5B6752"/>
    <w:multiLevelType w:val="hybridMultilevel"/>
    <w:tmpl w:val="F50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5C31"/>
    <w:multiLevelType w:val="hybridMultilevel"/>
    <w:tmpl w:val="D980B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FC1361"/>
    <w:multiLevelType w:val="hybridMultilevel"/>
    <w:tmpl w:val="66C2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FF6E31"/>
    <w:multiLevelType w:val="hybridMultilevel"/>
    <w:tmpl w:val="8CB685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04944"/>
    <w:multiLevelType w:val="hybridMultilevel"/>
    <w:tmpl w:val="164CC3C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522DC"/>
    <w:multiLevelType w:val="hybridMultilevel"/>
    <w:tmpl w:val="E4260D1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C37100"/>
    <w:multiLevelType w:val="hybridMultilevel"/>
    <w:tmpl w:val="A218EB2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833BC"/>
    <w:multiLevelType w:val="hybridMultilevel"/>
    <w:tmpl w:val="C8DE7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D61F3"/>
    <w:multiLevelType w:val="hybridMultilevel"/>
    <w:tmpl w:val="02F25568"/>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F7F6E"/>
    <w:multiLevelType w:val="hybridMultilevel"/>
    <w:tmpl w:val="EF94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732FD"/>
    <w:multiLevelType w:val="hybridMultilevel"/>
    <w:tmpl w:val="7494CBAC"/>
    <w:lvl w:ilvl="0" w:tplc="1A3A84DC">
      <w:start w:val="1"/>
      <w:numFmt w:val="decimal"/>
      <w:lvlText w:val="%1."/>
      <w:lvlJc w:val="left"/>
      <w:pPr>
        <w:tabs>
          <w:tab w:val="num" w:pos="765"/>
        </w:tabs>
        <w:ind w:left="765" w:hanging="405"/>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C72206D"/>
    <w:multiLevelType w:val="hybridMultilevel"/>
    <w:tmpl w:val="7F009B9C"/>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0668F"/>
    <w:multiLevelType w:val="hybridMultilevel"/>
    <w:tmpl w:val="98C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D1B72"/>
    <w:multiLevelType w:val="hybridMultilevel"/>
    <w:tmpl w:val="195C561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A2F41E8"/>
    <w:multiLevelType w:val="hybridMultilevel"/>
    <w:tmpl w:val="330829B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55CEC"/>
    <w:multiLevelType w:val="hybridMultilevel"/>
    <w:tmpl w:val="DBB2F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F55F14"/>
    <w:multiLevelType w:val="hybridMultilevel"/>
    <w:tmpl w:val="BAA84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27189"/>
    <w:multiLevelType w:val="hybridMultilevel"/>
    <w:tmpl w:val="DB642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92C2E26"/>
    <w:multiLevelType w:val="hybridMultilevel"/>
    <w:tmpl w:val="2C226DE8"/>
    <w:lvl w:ilvl="0" w:tplc="5106B2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2526B"/>
    <w:multiLevelType w:val="hybridMultilevel"/>
    <w:tmpl w:val="36642C10"/>
    <w:lvl w:ilvl="0" w:tplc="04090001">
      <w:start w:val="1"/>
      <w:numFmt w:val="bullet"/>
      <w:lvlText w:val=""/>
      <w:lvlJc w:val="left"/>
      <w:pPr>
        <w:tabs>
          <w:tab w:val="num" w:pos="720"/>
        </w:tabs>
        <w:ind w:left="720" w:hanging="360"/>
      </w:pPr>
      <w:rPr>
        <w:rFonts w:ascii="Symbol" w:hAnsi="Symbol" w:hint="default"/>
      </w:rPr>
    </w:lvl>
    <w:lvl w:ilvl="1" w:tplc="F2A0881E">
      <w:start w:val="1"/>
      <w:numFmt w:val="bullet"/>
      <w:lvlText w:val="-"/>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E175479"/>
    <w:multiLevelType w:val="hybridMultilevel"/>
    <w:tmpl w:val="BE12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12B35"/>
    <w:multiLevelType w:val="hybridMultilevel"/>
    <w:tmpl w:val="8DD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56672"/>
    <w:multiLevelType w:val="hybridMultilevel"/>
    <w:tmpl w:val="EBCA3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C02ACB"/>
    <w:multiLevelType w:val="hybridMultilevel"/>
    <w:tmpl w:val="F1447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476CE6"/>
    <w:multiLevelType w:val="hybridMultilevel"/>
    <w:tmpl w:val="E8D844C8"/>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D399A"/>
    <w:multiLevelType w:val="hybridMultilevel"/>
    <w:tmpl w:val="CF2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E3920"/>
    <w:multiLevelType w:val="hybridMultilevel"/>
    <w:tmpl w:val="59E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72192"/>
    <w:multiLevelType w:val="hybridMultilevel"/>
    <w:tmpl w:val="49B41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3024FC"/>
    <w:multiLevelType w:val="hybridMultilevel"/>
    <w:tmpl w:val="213AFE5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C0EAF"/>
    <w:multiLevelType w:val="hybridMultilevel"/>
    <w:tmpl w:val="0AC2F410"/>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54349"/>
    <w:multiLevelType w:val="hybridMultilevel"/>
    <w:tmpl w:val="FDCE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C3FE4"/>
    <w:multiLevelType w:val="hybridMultilevel"/>
    <w:tmpl w:val="A21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243F8"/>
    <w:multiLevelType w:val="hybridMultilevel"/>
    <w:tmpl w:val="65CEFEDA"/>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00C49"/>
    <w:multiLevelType w:val="hybridMultilevel"/>
    <w:tmpl w:val="F31E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1"/>
  </w:num>
  <w:num w:numId="6">
    <w:abstractNumId w:val="8"/>
  </w:num>
  <w:num w:numId="7">
    <w:abstractNumId w:val="29"/>
  </w:num>
  <w:num w:numId="8">
    <w:abstractNumId w:val="6"/>
  </w:num>
  <w:num w:numId="9">
    <w:abstractNumId w:val="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0"/>
  </w:num>
  <w:num w:numId="16">
    <w:abstractNumId w:val="31"/>
  </w:num>
  <w:num w:numId="17">
    <w:abstractNumId w:val="30"/>
  </w:num>
  <w:num w:numId="18">
    <w:abstractNumId w:val="12"/>
  </w:num>
  <w:num w:numId="19">
    <w:abstractNumId w:val="33"/>
  </w:num>
  <w:num w:numId="20">
    <w:abstractNumId w:val="0"/>
  </w:num>
  <w:num w:numId="21">
    <w:abstractNumId w:val="4"/>
  </w:num>
  <w:num w:numId="22">
    <w:abstractNumId w:val="32"/>
  </w:num>
  <w:num w:numId="23">
    <w:abstractNumId w:val="21"/>
  </w:num>
  <w:num w:numId="24">
    <w:abstractNumId w:val="28"/>
  </w:num>
  <w:num w:numId="25">
    <w:abstractNumId w:val="2"/>
  </w:num>
  <w:num w:numId="26">
    <w:abstractNumId w:val="16"/>
  </w:num>
  <w:num w:numId="27">
    <w:abstractNumId w:val="38"/>
  </w:num>
  <w:num w:numId="28">
    <w:abstractNumId w:val="24"/>
  </w:num>
  <w:num w:numId="29">
    <w:abstractNumId w:val="42"/>
  </w:num>
  <w:num w:numId="30">
    <w:abstractNumId w:val="35"/>
  </w:num>
  <w:num w:numId="31">
    <w:abstractNumId w:val="25"/>
  </w:num>
  <w:num w:numId="32">
    <w:abstractNumId w:val="37"/>
  </w:num>
  <w:num w:numId="33">
    <w:abstractNumId w:val="39"/>
  </w:num>
  <w:num w:numId="34">
    <w:abstractNumId w:val="34"/>
  </w:num>
  <w:num w:numId="35">
    <w:abstractNumId w:val="14"/>
  </w:num>
  <w:num w:numId="36">
    <w:abstractNumId w:val="3"/>
  </w:num>
  <w:num w:numId="37">
    <w:abstractNumId w:val="36"/>
  </w:num>
  <w:num w:numId="38">
    <w:abstractNumId w:val="41"/>
  </w:num>
  <w:num w:numId="39">
    <w:abstractNumId w:val="22"/>
  </w:num>
  <w:num w:numId="40">
    <w:abstractNumId w:val="13"/>
  </w:num>
  <w:num w:numId="41">
    <w:abstractNumId w:val="18"/>
  </w:num>
  <w:num w:numId="42">
    <w:abstractNumId w:val="40"/>
  </w:num>
  <w:num w:numId="43">
    <w:abstractNumId w:val="17"/>
  </w:num>
  <w:num w:numId="44">
    <w:abstractNumId w:val="26"/>
  </w:num>
  <w:num w:numId="45">
    <w:abstractNumId w:val="43"/>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Haukom">
    <w15:presenceInfo w15:providerId="Windows Live" w15:userId="d40c76b0dd8f7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E3"/>
    <w:rsid w:val="00000874"/>
    <w:rsid w:val="00007466"/>
    <w:rsid w:val="00007E3D"/>
    <w:rsid w:val="0001268B"/>
    <w:rsid w:val="00014199"/>
    <w:rsid w:val="00020183"/>
    <w:rsid w:val="000215BC"/>
    <w:rsid w:val="00021E2B"/>
    <w:rsid w:val="00031F58"/>
    <w:rsid w:val="000369EB"/>
    <w:rsid w:val="000403B1"/>
    <w:rsid w:val="0005696B"/>
    <w:rsid w:val="00064C0B"/>
    <w:rsid w:val="000675F9"/>
    <w:rsid w:val="00070547"/>
    <w:rsid w:val="0007331A"/>
    <w:rsid w:val="00075BDB"/>
    <w:rsid w:val="000900A7"/>
    <w:rsid w:val="00095872"/>
    <w:rsid w:val="00096C4C"/>
    <w:rsid w:val="000A1DF8"/>
    <w:rsid w:val="000A7CB6"/>
    <w:rsid w:val="000B0DA6"/>
    <w:rsid w:val="000B2BD8"/>
    <w:rsid w:val="000B3036"/>
    <w:rsid w:val="000B3B8A"/>
    <w:rsid w:val="000B40D3"/>
    <w:rsid w:val="000B4E60"/>
    <w:rsid w:val="000B7DB8"/>
    <w:rsid w:val="000C16F4"/>
    <w:rsid w:val="000C1E90"/>
    <w:rsid w:val="000C2234"/>
    <w:rsid w:val="000C2C6A"/>
    <w:rsid w:val="000C427F"/>
    <w:rsid w:val="000C4494"/>
    <w:rsid w:val="000C6183"/>
    <w:rsid w:val="000C6288"/>
    <w:rsid w:val="000C7968"/>
    <w:rsid w:val="000D06FF"/>
    <w:rsid w:val="000D2E77"/>
    <w:rsid w:val="000D5223"/>
    <w:rsid w:val="000D5EBE"/>
    <w:rsid w:val="000E14CD"/>
    <w:rsid w:val="000E209C"/>
    <w:rsid w:val="000E7836"/>
    <w:rsid w:val="000E7E51"/>
    <w:rsid w:val="000F23BA"/>
    <w:rsid w:val="000F3F48"/>
    <w:rsid w:val="000F4150"/>
    <w:rsid w:val="001069C9"/>
    <w:rsid w:val="001148EF"/>
    <w:rsid w:val="0011622A"/>
    <w:rsid w:val="00116742"/>
    <w:rsid w:val="00121F33"/>
    <w:rsid w:val="00123B2D"/>
    <w:rsid w:val="0012749A"/>
    <w:rsid w:val="0013060D"/>
    <w:rsid w:val="00134E7F"/>
    <w:rsid w:val="00137F36"/>
    <w:rsid w:val="00140139"/>
    <w:rsid w:val="0014167A"/>
    <w:rsid w:val="00144FA5"/>
    <w:rsid w:val="00145A59"/>
    <w:rsid w:val="00152EDD"/>
    <w:rsid w:val="0015321B"/>
    <w:rsid w:val="00153731"/>
    <w:rsid w:val="00160227"/>
    <w:rsid w:val="00161B88"/>
    <w:rsid w:val="001620A7"/>
    <w:rsid w:val="00162F25"/>
    <w:rsid w:val="00165ACB"/>
    <w:rsid w:val="00167E7B"/>
    <w:rsid w:val="00172295"/>
    <w:rsid w:val="001823FB"/>
    <w:rsid w:val="00182D70"/>
    <w:rsid w:val="00183EEB"/>
    <w:rsid w:val="001840D2"/>
    <w:rsid w:val="00185A49"/>
    <w:rsid w:val="00190810"/>
    <w:rsid w:val="001938C6"/>
    <w:rsid w:val="00196809"/>
    <w:rsid w:val="0019745E"/>
    <w:rsid w:val="001A3722"/>
    <w:rsid w:val="001A6FEA"/>
    <w:rsid w:val="001B0C0D"/>
    <w:rsid w:val="001B1155"/>
    <w:rsid w:val="001B129A"/>
    <w:rsid w:val="001C0560"/>
    <w:rsid w:val="001C18DB"/>
    <w:rsid w:val="001C3D39"/>
    <w:rsid w:val="001D09FF"/>
    <w:rsid w:val="001D6017"/>
    <w:rsid w:val="001D67AC"/>
    <w:rsid w:val="001D6A90"/>
    <w:rsid w:val="001E10F6"/>
    <w:rsid w:val="001E1F17"/>
    <w:rsid w:val="001E7430"/>
    <w:rsid w:val="001F1CA5"/>
    <w:rsid w:val="001F1EA1"/>
    <w:rsid w:val="001F2170"/>
    <w:rsid w:val="00200C33"/>
    <w:rsid w:val="00200F9E"/>
    <w:rsid w:val="00201E5B"/>
    <w:rsid w:val="00202B29"/>
    <w:rsid w:val="0021067A"/>
    <w:rsid w:val="0022297D"/>
    <w:rsid w:val="00227EAF"/>
    <w:rsid w:val="00231383"/>
    <w:rsid w:val="00231AE8"/>
    <w:rsid w:val="002325CA"/>
    <w:rsid w:val="0023436F"/>
    <w:rsid w:val="00243273"/>
    <w:rsid w:val="0024509D"/>
    <w:rsid w:val="002475AC"/>
    <w:rsid w:val="00250BC7"/>
    <w:rsid w:val="002522BB"/>
    <w:rsid w:val="00252553"/>
    <w:rsid w:val="002559B6"/>
    <w:rsid w:val="002559DD"/>
    <w:rsid w:val="00262CB7"/>
    <w:rsid w:val="002661D1"/>
    <w:rsid w:val="00267A3F"/>
    <w:rsid w:val="00270692"/>
    <w:rsid w:val="00274AD2"/>
    <w:rsid w:val="00277F55"/>
    <w:rsid w:val="00280257"/>
    <w:rsid w:val="00280A7E"/>
    <w:rsid w:val="002879CC"/>
    <w:rsid w:val="00287B21"/>
    <w:rsid w:val="00292936"/>
    <w:rsid w:val="0029649F"/>
    <w:rsid w:val="002A3195"/>
    <w:rsid w:val="002A4362"/>
    <w:rsid w:val="002A44AA"/>
    <w:rsid w:val="002A4858"/>
    <w:rsid w:val="002A492D"/>
    <w:rsid w:val="002A590A"/>
    <w:rsid w:val="002A7998"/>
    <w:rsid w:val="002B166E"/>
    <w:rsid w:val="002B3C77"/>
    <w:rsid w:val="002C0951"/>
    <w:rsid w:val="002C2A39"/>
    <w:rsid w:val="002C4DF5"/>
    <w:rsid w:val="002C6103"/>
    <w:rsid w:val="002D2401"/>
    <w:rsid w:val="002D3B80"/>
    <w:rsid w:val="002E535A"/>
    <w:rsid w:val="002F0206"/>
    <w:rsid w:val="002F0AA9"/>
    <w:rsid w:val="00300869"/>
    <w:rsid w:val="0030591E"/>
    <w:rsid w:val="003101D8"/>
    <w:rsid w:val="003112EF"/>
    <w:rsid w:val="00311D77"/>
    <w:rsid w:val="003139CF"/>
    <w:rsid w:val="00316674"/>
    <w:rsid w:val="0032183F"/>
    <w:rsid w:val="00331721"/>
    <w:rsid w:val="00336D4A"/>
    <w:rsid w:val="00340090"/>
    <w:rsid w:val="0035089E"/>
    <w:rsid w:val="0035337E"/>
    <w:rsid w:val="00354F4C"/>
    <w:rsid w:val="00355CC0"/>
    <w:rsid w:val="00357041"/>
    <w:rsid w:val="00361668"/>
    <w:rsid w:val="00361A67"/>
    <w:rsid w:val="00363A76"/>
    <w:rsid w:val="00365581"/>
    <w:rsid w:val="00372B7B"/>
    <w:rsid w:val="00373653"/>
    <w:rsid w:val="003777AA"/>
    <w:rsid w:val="00380AB7"/>
    <w:rsid w:val="00383BCE"/>
    <w:rsid w:val="00391F0A"/>
    <w:rsid w:val="00392A33"/>
    <w:rsid w:val="003A01B7"/>
    <w:rsid w:val="003A0C16"/>
    <w:rsid w:val="003A27CB"/>
    <w:rsid w:val="003A2FAE"/>
    <w:rsid w:val="003A688B"/>
    <w:rsid w:val="003B0E07"/>
    <w:rsid w:val="003B1B21"/>
    <w:rsid w:val="003B510C"/>
    <w:rsid w:val="003B7566"/>
    <w:rsid w:val="003C24D2"/>
    <w:rsid w:val="003C3040"/>
    <w:rsid w:val="003C3DA9"/>
    <w:rsid w:val="003C3DB7"/>
    <w:rsid w:val="003D70FA"/>
    <w:rsid w:val="003E2678"/>
    <w:rsid w:val="003E28AD"/>
    <w:rsid w:val="003E28F8"/>
    <w:rsid w:val="003E779A"/>
    <w:rsid w:val="003E7A1B"/>
    <w:rsid w:val="003F61E7"/>
    <w:rsid w:val="00401DB9"/>
    <w:rsid w:val="00402F06"/>
    <w:rsid w:val="00404A62"/>
    <w:rsid w:val="00405E48"/>
    <w:rsid w:val="00407B3B"/>
    <w:rsid w:val="00411986"/>
    <w:rsid w:val="00416EC3"/>
    <w:rsid w:val="004226AA"/>
    <w:rsid w:val="00422A5A"/>
    <w:rsid w:val="0043485B"/>
    <w:rsid w:val="00435928"/>
    <w:rsid w:val="00435AD3"/>
    <w:rsid w:val="00441AE3"/>
    <w:rsid w:val="00442ABB"/>
    <w:rsid w:val="00442F73"/>
    <w:rsid w:val="00443E6F"/>
    <w:rsid w:val="00445D95"/>
    <w:rsid w:val="0044797D"/>
    <w:rsid w:val="00456B26"/>
    <w:rsid w:val="0045773D"/>
    <w:rsid w:val="00460454"/>
    <w:rsid w:val="004609C8"/>
    <w:rsid w:val="00460A2B"/>
    <w:rsid w:val="004652DB"/>
    <w:rsid w:val="00465373"/>
    <w:rsid w:val="00467F13"/>
    <w:rsid w:val="00475108"/>
    <w:rsid w:val="00477B16"/>
    <w:rsid w:val="00482F50"/>
    <w:rsid w:val="0048319C"/>
    <w:rsid w:val="00486403"/>
    <w:rsid w:val="00486BAD"/>
    <w:rsid w:val="00492FE4"/>
    <w:rsid w:val="00494541"/>
    <w:rsid w:val="00495F34"/>
    <w:rsid w:val="00496040"/>
    <w:rsid w:val="004963FE"/>
    <w:rsid w:val="004977D5"/>
    <w:rsid w:val="004B5C95"/>
    <w:rsid w:val="004C1263"/>
    <w:rsid w:val="004C15A8"/>
    <w:rsid w:val="004C5055"/>
    <w:rsid w:val="004C55D4"/>
    <w:rsid w:val="004C7B74"/>
    <w:rsid w:val="004D2A45"/>
    <w:rsid w:val="004D4574"/>
    <w:rsid w:val="004D7B02"/>
    <w:rsid w:val="004E5DDD"/>
    <w:rsid w:val="004E6750"/>
    <w:rsid w:val="004F53BB"/>
    <w:rsid w:val="0050330D"/>
    <w:rsid w:val="005043F8"/>
    <w:rsid w:val="005122DE"/>
    <w:rsid w:val="00517056"/>
    <w:rsid w:val="0051760A"/>
    <w:rsid w:val="00517B11"/>
    <w:rsid w:val="00524D52"/>
    <w:rsid w:val="00530F3C"/>
    <w:rsid w:val="00531A6F"/>
    <w:rsid w:val="005338D4"/>
    <w:rsid w:val="00536FA3"/>
    <w:rsid w:val="00543A6B"/>
    <w:rsid w:val="005464F9"/>
    <w:rsid w:val="00550A4F"/>
    <w:rsid w:val="00550A61"/>
    <w:rsid w:val="005538F5"/>
    <w:rsid w:val="0055787D"/>
    <w:rsid w:val="005609B1"/>
    <w:rsid w:val="00562DF0"/>
    <w:rsid w:val="00563FB5"/>
    <w:rsid w:val="00564FDF"/>
    <w:rsid w:val="0056774E"/>
    <w:rsid w:val="00567C4C"/>
    <w:rsid w:val="005719B6"/>
    <w:rsid w:val="00571EDE"/>
    <w:rsid w:val="005766A4"/>
    <w:rsid w:val="00576FBB"/>
    <w:rsid w:val="0058080A"/>
    <w:rsid w:val="00582D24"/>
    <w:rsid w:val="00584114"/>
    <w:rsid w:val="00587D15"/>
    <w:rsid w:val="005919CD"/>
    <w:rsid w:val="00592D35"/>
    <w:rsid w:val="0059304B"/>
    <w:rsid w:val="00595AB7"/>
    <w:rsid w:val="00596366"/>
    <w:rsid w:val="005B01EB"/>
    <w:rsid w:val="005B43E9"/>
    <w:rsid w:val="005B4A5E"/>
    <w:rsid w:val="005B5F45"/>
    <w:rsid w:val="005B696A"/>
    <w:rsid w:val="005B77FD"/>
    <w:rsid w:val="005B7EB3"/>
    <w:rsid w:val="005C00D6"/>
    <w:rsid w:val="005C4290"/>
    <w:rsid w:val="005D4DDF"/>
    <w:rsid w:val="005D5F6D"/>
    <w:rsid w:val="005E1213"/>
    <w:rsid w:val="005E17AD"/>
    <w:rsid w:val="005E1B7B"/>
    <w:rsid w:val="005E34DB"/>
    <w:rsid w:val="005E5737"/>
    <w:rsid w:val="005E74FA"/>
    <w:rsid w:val="0060625F"/>
    <w:rsid w:val="00611507"/>
    <w:rsid w:val="006150B6"/>
    <w:rsid w:val="00616E0F"/>
    <w:rsid w:val="00624CC1"/>
    <w:rsid w:val="006275E0"/>
    <w:rsid w:val="006279FB"/>
    <w:rsid w:val="00627F16"/>
    <w:rsid w:val="006302CA"/>
    <w:rsid w:val="00630F75"/>
    <w:rsid w:val="00631D65"/>
    <w:rsid w:val="00633F66"/>
    <w:rsid w:val="006350A8"/>
    <w:rsid w:val="00647AC5"/>
    <w:rsid w:val="006504A5"/>
    <w:rsid w:val="00653544"/>
    <w:rsid w:val="00655802"/>
    <w:rsid w:val="006570B7"/>
    <w:rsid w:val="00657308"/>
    <w:rsid w:val="00665030"/>
    <w:rsid w:val="00665511"/>
    <w:rsid w:val="00677BD1"/>
    <w:rsid w:val="0068041C"/>
    <w:rsid w:val="00685CC1"/>
    <w:rsid w:val="00685D15"/>
    <w:rsid w:val="00686DBE"/>
    <w:rsid w:val="00686FE4"/>
    <w:rsid w:val="00691FB3"/>
    <w:rsid w:val="00692184"/>
    <w:rsid w:val="00695645"/>
    <w:rsid w:val="00697E15"/>
    <w:rsid w:val="006A10D0"/>
    <w:rsid w:val="006A148A"/>
    <w:rsid w:val="006A2135"/>
    <w:rsid w:val="006A23E7"/>
    <w:rsid w:val="006A5964"/>
    <w:rsid w:val="006B0388"/>
    <w:rsid w:val="006B3F7F"/>
    <w:rsid w:val="006C1186"/>
    <w:rsid w:val="006C4D0C"/>
    <w:rsid w:val="006C58F9"/>
    <w:rsid w:val="006D133C"/>
    <w:rsid w:val="006D1A78"/>
    <w:rsid w:val="006D3DCC"/>
    <w:rsid w:val="006D3F5D"/>
    <w:rsid w:val="006E277E"/>
    <w:rsid w:val="006E3DE7"/>
    <w:rsid w:val="006E6ADF"/>
    <w:rsid w:val="006E787C"/>
    <w:rsid w:val="006F499B"/>
    <w:rsid w:val="006F5436"/>
    <w:rsid w:val="00705FD3"/>
    <w:rsid w:val="00706DBD"/>
    <w:rsid w:val="00710431"/>
    <w:rsid w:val="00712D8B"/>
    <w:rsid w:val="0074146C"/>
    <w:rsid w:val="00746C34"/>
    <w:rsid w:val="007474EE"/>
    <w:rsid w:val="00747E6B"/>
    <w:rsid w:val="00751B8E"/>
    <w:rsid w:val="0075298B"/>
    <w:rsid w:val="00752F34"/>
    <w:rsid w:val="00753F4E"/>
    <w:rsid w:val="00760158"/>
    <w:rsid w:val="00760954"/>
    <w:rsid w:val="00766570"/>
    <w:rsid w:val="00772032"/>
    <w:rsid w:val="007764BE"/>
    <w:rsid w:val="00777F79"/>
    <w:rsid w:val="0078193E"/>
    <w:rsid w:val="00783900"/>
    <w:rsid w:val="00787865"/>
    <w:rsid w:val="00787CBA"/>
    <w:rsid w:val="007905A0"/>
    <w:rsid w:val="00790898"/>
    <w:rsid w:val="00792754"/>
    <w:rsid w:val="00793992"/>
    <w:rsid w:val="007A0FE0"/>
    <w:rsid w:val="007A352E"/>
    <w:rsid w:val="007B0421"/>
    <w:rsid w:val="007B4707"/>
    <w:rsid w:val="007B7AEA"/>
    <w:rsid w:val="007C1742"/>
    <w:rsid w:val="007C33DB"/>
    <w:rsid w:val="007D0FE1"/>
    <w:rsid w:val="007D4363"/>
    <w:rsid w:val="007D54C5"/>
    <w:rsid w:val="007D6C58"/>
    <w:rsid w:val="007D72B0"/>
    <w:rsid w:val="007E0C47"/>
    <w:rsid w:val="007E3194"/>
    <w:rsid w:val="007E55DA"/>
    <w:rsid w:val="007F5B44"/>
    <w:rsid w:val="008008C1"/>
    <w:rsid w:val="0080092A"/>
    <w:rsid w:val="00803337"/>
    <w:rsid w:val="00810B8B"/>
    <w:rsid w:val="008115F6"/>
    <w:rsid w:val="00813254"/>
    <w:rsid w:val="00816159"/>
    <w:rsid w:val="00816AFC"/>
    <w:rsid w:val="00817730"/>
    <w:rsid w:val="00824FB2"/>
    <w:rsid w:val="00827A9C"/>
    <w:rsid w:val="00837A1F"/>
    <w:rsid w:val="00840AB8"/>
    <w:rsid w:val="00841E6D"/>
    <w:rsid w:val="00847B31"/>
    <w:rsid w:val="0085098B"/>
    <w:rsid w:val="00851178"/>
    <w:rsid w:val="00852AE1"/>
    <w:rsid w:val="008530D6"/>
    <w:rsid w:val="00857B57"/>
    <w:rsid w:val="0086103B"/>
    <w:rsid w:val="00861CA5"/>
    <w:rsid w:val="00864B0B"/>
    <w:rsid w:val="008654F0"/>
    <w:rsid w:val="0087063E"/>
    <w:rsid w:val="0087781E"/>
    <w:rsid w:val="00880312"/>
    <w:rsid w:val="00880C97"/>
    <w:rsid w:val="00881A14"/>
    <w:rsid w:val="008820DE"/>
    <w:rsid w:val="0089441E"/>
    <w:rsid w:val="00894DB0"/>
    <w:rsid w:val="008A2A62"/>
    <w:rsid w:val="008A3940"/>
    <w:rsid w:val="008A527D"/>
    <w:rsid w:val="008B0BC6"/>
    <w:rsid w:val="008B3FB7"/>
    <w:rsid w:val="008C3165"/>
    <w:rsid w:val="008D0394"/>
    <w:rsid w:val="008D36A9"/>
    <w:rsid w:val="008D4BA2"/>
    <w:rsid w:val="008D5C98"/>
    <w:rsid w:val="008E211B"/>
    <w:rsid w:val="008E692A"/>
    <w:rsid w:val="008F03D4"/>
    <w:rsid w:val="008F26AA"/>
    <w:rsid w:val="008F3538"/>
    <w:rsid w:val="008F3D8E"/>
    <w:rsid w:val="00900280"/>
    <w:rsid w:val="00903EBF"/>
    <w:rsid w:val="009040AC"/>
    <w:rsid w:val="00912C7E"/>
    <w:rsid w:val="00914ADA"/>
    <w:rsid w:val="00915C03"/>
    <w:rsid w:val="00917981"/>
    <w:rsid w:val="00917B19"/>
    <w:rsid w:val="009204DE"/>
    <w:rsid w:val="00921D2A"/>
    <w:rsid w:val="00922750"/>
    <w:rsid w:val="00925CCB"/>
    <w:rsid w:val="0093360E"/>
    <w:rsid w:val="00942BDF"/>
    <w:rsid w:val="00943C13"/>
    <w:rsid w:val="00945533"/>
    <w:rsid w:val="009630E8"/>
    <w:rsid w:val="00963BF5"/>
    <w:rsid w:val="00965EA8"/>
    <w:rsid w:val="00970338"/>
    <w:rsid w:val="00973C87"/>
    <w:rsid w:val="009742E9"/>
    <w:rsid w:val="00980808"/>
    <w:rsid w:val="00984498"/>
    <w:rsid w:val="00990AD6"/>
    <w:rsid w:val="00992723"/>
    <w:rsid w:val="00992FD7"/>
    <w:rsid w:val="00995B2B"/>
    <w:rsid w:val="009A10D2"/>
    <w:rsid w:val="009A1413"/>
    <w:rsid w:val="009A1B5B"/>
    <w:rsid w:val="009A2AD0"/>
    <w:rsid w:val="009A340F"/>
    <w:rsid w:val="009A3B47"/>
    <w:rsid w:val="009A5988"/>
    <w:rsid w:val="009A7A5A"/>
    <w:rsid w:val="009B0AA8"/>
    <w:rsid w:val="009B399D"/>
    <w:rsid w:val="009B71ED"/>
    <w:rsid w:val="009C2CAF"/>
    <w:rsid w:val="009C49CA"/>
    <w:rsid w:val="009C54FB"/>
    <w:rsid w:val="009D236B"/>
    <w:rsid w:val="009D3565"/>
    <w:rsid w:val="009D3D18"/>
    <w:rsid w:val="009D736F"/>
    <w:rsid w:val="009E4083"/>
    <w:rsid w:val="009F0D1F"/>
    <w:rsid w:val="009F12C5"/>
    <w:rsid w:val="009F14BA"/>
    <w:rsid w:val="009F27B7"/>
    <w:rsid w:val="009F27FE"/>
    <w:rsid w:val="009F2B79"/>
    <w:rsid w:val="009F73B8"/>
    <w:rsid w:val="00A02415"/>
    <w:rsid w:val="00A05D71"/>
    <w:rsid w:val="00A06B69"/>
    <w:rsid w:val="00A10194"/>
    <w:rsid w:val="00A10C95"/>
    <w:rsid w:val="00A12DFE"/>
    <w:rsid w:val="00A21544"/>
    <w:rsid w:val="00A33616"/>
    <w:rsid w:val="00A35038"/>
    <w:rsid w:val="00A351CE"/>
    <w:rsid w:val="00A36EEE"/>
    <w:rsid w:val="00A420D9"/>
    <w:rsid w:val="00A42E42"/>
    <w:rsid w:val="00A43805"/>
    <w:rsid w:val="00A44476"/>
    <w:rsid w:val="00A466BC"/>
    <w:rsid w:val="00A62381"/>
    <w:rsid w:val="00A629E2"/>
    <w:rsid w:val="00A646F5"/>
    <w:rsid w:val="00A6677E"/>
    <w:rsid w:val="00A67E40"/>
    <w:rsid w:val="00A67F03"/>
    <w:rsid w:val="00A70035"/>
    <w:rsid w:val="00A705E9"/>
    <w:rsid w:val="00A76E48"/>
    <w:rsid w:val="00A83FE5"/>
    <w:rsid w:val="00A902B1"/>
    <w:rsid w:val="00A91DF1"/>
    <w:rsid w:val="00A93EF1"/>
    <w:rsid w:val="00A949A6"/>
    <w:rsid w:val="00A96651"/>
    <w:rsid w:val="00A96C5C"/>
    <w:rsid w:val="00A97DB1"/>
    <w:rsid w:val="00AA2417"/>
    <w:rsid w:val="00AA6582"/>
    <w:rsid w:val="00AA7633"/>
    <w:rsid w:val="00AA7874"/>
    <w:rsid w:val="00AB41BF"/>
    <w:rsid w:val="00AB66A4"/>
    <w:rsid w:val="00AB7F4C"/>
    <w:rsid w:val="00AC3DD9"/>
    <w:rsid w:val="00AC5CA5"/>
    <w:rsid w:val="00AC615A"/>
    <w:rsid w:val="00AC7069"/>
    <w:rsid w:val="00AD0782"/>
    <w:rsid w:val="00AD27BC"/>
    <w:rsid w:val="00AD3056"/>
    <w:rsid w:val="00AD726A"/>
    <w:rsid w:val="00AE094A"/>
    <w:rsid w:val="00AE46D8"/>
    <w:rsid w:val="00AE47EE"/>
    <w:rsid w:val="00AE4ACA"/>
    <w:rsid w:val="00AF369F"/>
    <w:rsid w:val="00AF4129"/>
    <w:rsid w:val="00AF5190"/>
    <w:rsid w:val="00AF7A7F"/>
    <w:rsid w:val="00B038E2"/>
    <w:rsid w:val="00B03ED4"/>
    <w:rsid w:val="00B11359"/>
    <w:rsid w:val="00B1769E"/>
    <w:rsid w:val="00B17B02"/>
    <w:rsid w:val="00B17E27"/>
    <w:rsid w:val="00B21B13"/>
    <w:rsid w:val="00B22F60"/>
    <w:rsid w:val="00B25512"/>
    <w:rsid w:val="00B25890"/>
    <w:rsid w:val="00B26C7E"/>
    <w:rsid w:val="00B30F07"/>
    <w:rsid w:val="00B33018"/>
    <w:rsid w:val="00B34961"/>
    <w:rsid w:val="00B35EF3"/>
    <w:rsid w:val="00B37AE0"/>
    <w:rsid w:val="00B40A90"/>
    <w:rsid w:val="00B41032"/>
    <w:rsid w:val="00B422F1"/>
    <w:rsid w:val="00B44834"/>
    <w:rsid w:val="00B45C92"/>
    <w:rsid w:val="00B474F5"/>
    <w:rsid w:val="00B513DE"/>
    <w:rsid w:val="00B531FA"/>
    <w:rsid w:val="00B53D64"/>
    <w:rsid w:val="00B60099"/>
    <w:rsid w:val="00B643A5"/>
    <w:rsid w:val="00B64A78"/>
    <w:rsid w:val="00B65E9A"/>
    <w:rsid w:val="00B67EB1"/>
    <w:rsid w:val="00B70E87"/>
    <w:rsid w:val="00B712F6"/>
    <w:rsid w:val="00B749B5"/>
    <w:rsid w:val="00B8294C"/>
    <w:rsid w:val="00B92DB9"/>
    <w:rsid w:val="00B95AD6"/>
    <w:rsid w:val="00B9799F"/>
    <w:rsid w:val="00B97EF0"/>
    <w:rsid w:val="00BA27D2"/>
    <w:rsid w:val="00BA56E2"/>
    <w:rsid w:val="00BA7B73"/>
    <w:rsid w:val="00BC18F1"/>
    <w:rsid w:val="00BD0823"/>
    <w:rsid w:val="00BD1821"/>
    <w:rsid w:val="00BD2063"/>
    <w:rsid w:val="00BD5553"/>
    <w:rsid w:val="00BD5795"/>
    <w:rsid w:val="00BD615F"/>
    <w:rsid w:val="00BE063D"/>
    <w:rsid w:val="00BE2EBC"/>
    <w:rsid w:val="00BF316F"/>
    <w:rsid w:val="00BF3692"/>
    <w:rsid w:val="00BF6025"/>
    <w:rsid w:val="00BF6E26"/>
    <w:rsid w:val="00BF6F96"/>
    <w:rsid w:val="00C02787"/>
    <w:rsid w:val="00C032C0"/>
    <w:rsid w:val="00C214DC"/>
    <w:rsid w:val="00C23B3C"/>
    <w:rsid w:val="00C27FAD"/>
    <w:rsid w:val="00C3289B"/>
    <w:rsid w:val="00C332CF"/>
    <w:rsid w:val="00C3756B"/>
    <w:rsid w:val="00C410BB"/>
    <w:rsid w:val="00C41937"/>
    <w:rsid w:val="00C43F26"/>
    <w:rsid w:val="00C454DF"/>
    <w:rsid w:val="00C47023"/>
    <w:rsid w:val="00C5003B"/>
    <w:rsid w:val="00C53804"/>
    <w:rsid w:val="00C55DE6"/>
    <w:rsid w:val="00C5742E"/>
    <w:rsid w:val="00C60622"/>
    <w:rsid w:val="00C6113E"/>
    <w:rsid w:val="00C63009"/>
    <w:rsid w:val="00C67267"/>
    <w:rsid w:val="00C70879"/>
    <w:rsid w:val="00C70AFF"/>
    <w:rsid w:val="00C71054"/>
    <w:rsid w:val="00C725A9"/>
    <w:rsid w:val="00C7737D"/>
    <w:rsid w:val="00C77B13"/>
    <w:rsid w:val="00C82B8D"/>
    <w:rsid w:val="00C85E5A"/>
    <w:rsid w:val="00C920D0"/>
    <w:rsid w:val="00C942A5"/>
    <w:rsid w:val="00CA3198"/>
    <w:rsid w:val="00CA4D14"/>
    <w:rsid w:val="00CA5091"/>
    <w:rsid w:val="00CA56AB"/>
    <w:rsid w:val="00CB3A08"/>
    <w:rsid w:val="00CB56B8"/>
    <w:rsid w:val="00CB65EC"/>
    <w:rsid w:val="00CB6A15"/>
    <w:rsid w:val="00CB7516"/>
    <w:rsid w:val="00CC1378"/>
    <w:rsid w:val="00CC2D33"/>
    <w:rsid w:val="00CD37CA"/>
    <w:rsid w:val="00CD4C3E"/>
    <w:rsid w:val="00CD6392"/>
    <w:rsid w:val="00CE26B9"/>
    <w:rsid w:val="00CE7561"/>
    <w:rsid w:val="00CF0520"/>
    <w:rsid w:val="00CF44DB"/>
    <w:rsid w:val="00CF4683"/>
    <w:rsid w:val="00CF6C83"/>
    <w:rsid w:val="00D03A13"/>
    <w:rsid w:val="00D05678"/>
    <w:rsid w:val="00D06119"/>
    <w:rsid w:val="00D06788"/>
    <w:rsid w:val="00D06AC8"/>
    <w:rsid w:val="00D10080"/>
    <w:rsid w:val="00D10111"/>
    <w:rsid w:val="00D1493D"/>
    <w:rsid w:val="00D15168"/>
    <w:rsid w:val="00D15D32"/>
    <w:rsid w:val="00D235E7"/>
    <w:rsid w:val="00D2578E"/>
    <w:rsid w:val="00D25C44"/>
    <w:rsid w:val="00D3069F"/>
    <w:rsid w:val="00D30753"/>
    <w:rsid w:val="00D32304"/>
    <w:rsid w:val="00D33277"/>
    <w:rsid w:val="00D37F04"/>
    <w:rsid w:val="00D420AF"/>
    <w:rsid w:val="00D5092A"/>
    <w:rsid w:val="00D51964"/>
    <w:rsid w:val="00D51A2F"/>
    <w:rsid w:val="00D51A75"/>
    <w:rsid w:val="00D55371"/>
    <w:rsid w:val="00D564F4"/>
    <w:rsid w:val="00D56AFE"/>
    <w:rsid w:val="00D6134E"/>
    <w:rsid w:val="00D644D0"/>
    <w:rsid w:val="00D64722"/>
    <w:rsid w:val="00D70989"/>
    <w:rsid w:val="00D70BD1"/>
    <w:rsid w:val="00D719A2"/>
    <w:rsid w:val="00D747C9"/>
    <w:rsid w:val="00D751F9"/>
    <w:rsid w:val="00D7583B"/>
    <w:rsid w:val="00D8263D"/>
    <w:rsid w:val="00D82871"/>
    <w:rsid w:val="00D82C0D"/>
    <w:rsid w:val="00D83F0F"/>
    <w:rsid w:val="00D844F4"/>
    <w:rsid w:val="00D8473C"/>
    <w:rsid w:val="00D84A3B"/>
    <w:rsid w:val="00D84B2A"/>
    <w:rsid w:val="00D868F8"/>
    <w:rsid w:val="00D86F4F"/>
    <w:rsid w:val="00D877CF"/>
    <w:rsid w:val="00D92402"/>
    <w:rsid w:val="00D944DE"/>
    <w:rsid w:val="00DA1A7D"/>
    <w:rsid w:val="00DA3286"/>
    <w:rsid w:val="00DB2B01"/>
    <w:rsid w:val="00DB34A3"/>
    <w:rsid w:val="00DC11E9"/>
    <w:rsid w:val="00DC32B7"/>
    <w:rsid w:val="00DC3BF7"/>
    <w:rsid w:val="00DC5D50"/>
    <w:rsid w:val="00DC6D23"/>
    <w:rsid w:val="00DD04F9"/>
    <w:rsid w:val="00DD1855"/>
    <w:rsid w:val="00DD3CB2"/>
    <w:rsid w:val="00DD4251"/>
    <w:rsid w:val="00DD65B7"/>
    <w:rsid w:val="00DE39AD"/>
    <w:rsid w:val="00DE4AA8"/>
    <w:rsid w:val="00DE5C68"/>
    <w:rsid w:val="00DF06F7"/>
    <w:rsid w:val="00DF5689"/>
    <w:rsid w:val="00DF5791"/>
    <w:rsid w:val="00E0366C"/>
    <w:rsid w:val="00E0658C"/>
    <w:rsid w:val="00E077DF"/>
    <w:rsid w:val="00E17CBD"/>
    <w:rsid w:val="00E21883"/>
    <w:rsid w:val="00E222C6"/>
    <w:rsid w:val="00E25949"/>
    <w:rsid w:val="00E30ED2"/>
    <w:rsid w:val="00E328C0"/>
    <w:rsid w:val="00E37426"/>
    <w:rsid w:val="00E4282D"/>
    <w:rsid w:val="00E42ECD"/>
    <w:rsid w:val="00E45487"/>
    <w:rsid w:val="00E467D8"/>
    <w:rsid w:val="00E47AE2"/>
    <w:rsid w:val="00E56AC0"/>
    <w:rsid w:val="00E56D84"/>
    <w:rsid w:val="00E57C39"/>
    <w:rsid w:val="00E62129"/>
    <w:rsid w:val="00E63F7A"/>
    <w:rsid w:val="00E72CD1"/>
    <w:rsid w:val="00E73002"/>
    <w:rsid w:val="00E819CA"/>
    <w:rsid w:val="00E81C66"/>
    <w:rsid w:val="00E81FA2"/>
    <w:rsid w:val="00E86DE4"/>
    <w:rsid w:val="00E93137"/>
    <w:rsid w:val="00E94DE0"/>
    <w:rsid w:val="00E97BA7"/>
    <w:rsid w:val="00EA1B3C"/>
    <w:rsid w:val="00EA41B0"/>
    <w:rsid w:val="00EA5F30"/>
    <w:rsid w:val="00EB0B0C"/>
    <w:rsid w:val="00EB29FD"/>
    <w:rsid w:val="00EB4DC1"/>
    <w:rsid w:val="00EB5C55"/>
    <w:rsid w:val="00EC01E0"/>
    <w:rsid w:val="00EC04D8"/>
    <w:rsid w:val="00EC05D3"/>
    <w:rsid w:val="00EC39CC"/>
    <w:rsid w:val="00EE1528"/>
    <w:rsid w:val="00EF130F"/>
    <w:rsid w:val="00EF1563"/>
    <w:rsid w:val="00EF5C00"/>
    <w:rsid w:val="00F00F3D"/>
    <w:rsid w:val="00F02465"/>
    <w:rsid w:val="00F04599"/>
    <w:rsid w:val="00F05FE4"/>
    <w:rsid w:val="00F12CE6"/>
    <w:rsid w:val="00F144C3"/>
    <w:rsid w:val="00F14AD0"/>
    <w:rsid w:val="00F250C4"/>
    <w:rsid w:val="00F272FD"/>
    <w:rsid w:val="00F32959"/>
    <w:rsid w:val="00F34575"/>
    <w:rsid w:val="00F40B93"/>
    <w:rsid w:val="00F40D0D"/>
    <w:rsid w:val="00F44047"/>
    <w:rsid w:val="00F45F0D"/>
    <w:rsid w:val="00F46B8A"/>
    <w:rsid w:val="00F4720D"/>
    <w:rsid w:val="00F47631"/>
    <w:rsid w:val="00F50BB6"/>
    <w:rsid w:val="00F56CB9"/>
    <w:rsid w:val="00F630AC"/>
    <w:rsid w:val="00F676D1"/>
    <w:rsid w:val="00F80F74"/>
    <w:rsid w:val="00F81FF2"/>
    <w:rsid w:val="00F83F0B"/>
    <w:rsid w:val="00F8557F"/>
    <w:rsid w:val="00F86E63"/>
    <w:rsid w:val="00F870CB"/>
    <w:rsid w:val="00F925EC"/>
    <w:rsid w:val="00F9505A"/>
    <w:rsid w:val="00F95CE1"/>
    <w:rsid w:val="00FA0030"/>
    <w:rsid w:val="00FA1732"/>
    <w:rsid w:val="00FA350F"/>
    <w:rsid w:val="00FB3FAC"/>
    <w:rsid w:val="00FB4CA9"/>
    <w:rsid w:val="00FB4E0A"/>
    <w:rsid w:val="00FB54EF"/>
    <w:rsid w:val="00FD3CB8"/>
    <w:rsid w:val="00FD6824"/>
    <w:rsid w:val="00FD78D9"/>
    <w:rsid w:val="00FE01BB"/>
    <w:rsid w:val="00FE04B2"/>
    <w:rsid w:val="00FE0A50"/>
    <w:rsid w:val="00FE2052"/>
    <w:rsid w:val="00FE48E0"/>
    <w:rsid w:val="00FE5C7A"/>
    <w:rsid w:val="00FF04B0"/>
    <w:rsid w:val="00FF0E16"/>
    <w:rsid w:val="00FF0F76"/>
    <w:rsid w:val="00FF4DF8"/>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496">
      <w:bodyDiv w:val="1"/>
      <w:marLeft w:val="0"/>
      <w:marRight w:val="0"/>
      <w:marTop w:val="0"/>
      <w:marBottom w:val="0"/>
      <w:divBdr>
        <w:top w:val="none" w:sz="0" w:space="0" w:color="auto"/>
        <w:left w:val="none" w:sz="0" w:space="0" w:color="auto"/>
        <w:bottom w:val="none" w:sz="0" w:space="0" w:color="auto"/>
        <w:right w:val="none" w:sz="0" w:space="0" w:color="auto"/>
      </w:divBdr>
    </w:div>
    <w:div w:id="238103536">
      <w:bodyDiv w:val="1"/>
      <w:marLeft w:val="0"/>
      <w:marRight w:val="0"/>
      <w:marTop w:val="0"/>
      <w:marBottom w:val="0"/>
      <w:divBdr>
        <w:top w:val="none" w:sz="0" w:space="0" w:color="auto"/>
        <w:left w:val="none" w:sz="0" w:space="0" w:color="auto"/>
        <w:bottom w:val="none" w:sz="0" w:space="0" w:color="auto"/>
        <w:right w:val="none" w:sz="0" w:space="0" w:color="auto"/>
      </w:divBdr>
    </w:div>
    <w:div w:id="326598260">
      <w:bodyDiv w:val="1"/>
      <w:marLeft w:val="0"/>
      <w:marRight w:val="0"/>
      <w:marTop w:val="0"/>
      <w:marBottom w:val="0"/>
      <w:divBdr>
        <w:top w:val="none" w:sz="0" w:space="0" w:color="auto"/>
        <w:left w:val="none" w:sz="0" w:space="0" w:color="auto"/>
        <w:bottom w:val="none" w:sz="0" w:space="0" w:color="auto"/>
        <w:right w:val="none" w:sz="0" w:space="0" w:color="auto"/>
      </w:divBdr>
    </w:div>
    <w:div w:id="648903871">
      <w:bodyDiv w:val="1"/>
      <w:marLeft w:val="0"/>
      <w:marRight w:val="0"/>
      <w:marTop w:val="0"/>
      <w:marBottom w:val="0"/>
      <w:divBdr>
        <w:top w:val="none" w:sz="0" w:space="0" w:color="auto"/>
        <w:left w:val="none" w:sz="0" w:space="0" w:color="auto"/>
        <w:bottom w:val="none" w:sz="0" w:space="0" w:color="auto"/>
        <w:right w:val="none" w:sz="0" w:space="0" w:color="auto"/>
      </w:divBdr>
    </w:div>
    <w:div w:id="667901578">
      <w:bodyDiv w:val="1"/>
      <w:marLeft w:val="0"/>
      <w:marRight w:val="0"/>
      <w:marTop w:val="0"/>
      <w:marBottom w:val="0"/>
      <w:divBdr>
        <w:top w:val="none" w:sz="0" w:space="0" w:color="auto"/>
        <w:left w:val="none" w:sz="0" w:space="0" w:color="auto"/>
        <w:bottom w:val="none" w:sz="0" w:space="0" w:color="auto"/>
        <w:right w:val="none" w:sz="0" w:space="0" w:color="auto"/>
      </w:divBdr>
    </w:div>
    <w:div w:id="776173666">
      <w:bodyDiv w:val="1"/>
      <w:marLeft w:val="0"/>
      <w:marRight w:val="0"/>
      <w:marTop w:val="0"/>
      <w:marBottom w:val="0"/>
      <w:divBdr>
        <w:top w:val="none" w:sz="0" w:space="0" w:color="auto"/>
        <w:left w:val="none" w:sz="0" w:space="0" w:color="auto"/>
        <w:bottom w:val="none" w:sz="0" w:space="0" w:color="auto"/>
        <w:right w:val="none" w:sz="0" w:space="0" w:color="auto"/>
      </w:divBdr>
    </w:div>
    <w:div w:id="16610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C0BA-986D-4F3B-8FB0-385C45AC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in Ohio</dc:creator>
  <cp:lastModifiedBy>Margaux Mennesson</cp:lastModifiedBy>
  <cp:revision>2</cp:revision>
  <cp:lastPrinted>2016-08-03T20:54:00Z</cp:lastPrinted>
  <dcterms:created xsi:type="dcterms:W3CDTF">2016-10-11T22:16:00Z</dcterms:created>
  <dcterms:modified xsi:type="dcterms:W3CDTF">2016-10-11T22:16:00Z</dcterms:modified>
</cp:coreProperties>
</file>